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7CC4" w14:textId="5203CB3D" w:rsidR="00A47E46" w:rsidRPr="002278E0" w:rsidRDefault="00BC61DB" w:rsidP="4928EA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Lp. </w:t>
      </w:r>
      <w:r w:rsidR="56B92C6F" w:rsidRPr="4928EA78">
        <w:rPr>
          <w:rFonts w:ascii="Times New Roman" w:eastAsia="Times New Roman" w:hAnsi="Times New Roman"/>
          <w:sz w:val="24"/>
          <w:szCs w:val="24"/>
          <w:lang w:eastAsia="et-EE"/>
        </w:rPr>
        <w:t>Triin Saks, SA Käsmu Meremuuseum</w:t>
      </w:r>
      <w:r w:rsidR="56B92C6F">
        <w:tab/>
      </w:r>
      <w:r w:rsidR="56B92C6F">
        <w:tab/>
      </w:r>
      <w:r w:rsidR="00A47E46" w:rsidRPr="4928EA78">
        <w:rPr>
          <w:rFonts w:ascii="Times New Roman" w:eastAsia="Times New Roman" w:hAnsi="Times New Roman"/>
          <w:sz w:val="24"/>
          <w:szCs w:val="24"/>
          <w:lang w:eastAsia="et-EE"/>
        </w:rPr>
        <w:t xml:space="preserve">Teie </w:t>
      </w:r>
      <w:r w:rsidR="005F0312" w:rsidRPr="4928EA78">
        <w:rPr>
          <w:rFonts w:ascii="Times New Roman" w:eastAsia="Times New Roman" w:hAnsi="Times New Roman"/>
          <w:sz w:val="24"/>
          <w:szCs w:val="24"/>
          <w:lang w:eastAsia="et-EE"/>
        </w:rPr>
        <w:t>e-kiri</w:t>
      </w:r>
      <w:r w:rsidR="006C5467" w:rsidRPr="4928EA78">
        <w:rPr>
          <w:rFonts w:ascii="Times New Roman" w:eastAsia="Times New Roman" w:hAnsi="Times New Roman"/>
          <w:sz w:val="24"/>
          <w:szCs w:val="24"/>
          <w:lang w:eastAsia="et-EE"/>
        </w:rPr>
        <w:t>:</w:t>
      </w:r>
      <w:r w:rsidR="005F0312" w:rsidRPr="4928EA78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17013DA2" w:rsidRPr="4928EA78">
        <w:rPr>
          <w:rFonts w:ascii="Times New Roman" w:eastAsia="Times New Roman" w:hAnsi="Times New Roman"/>
          <w:sz w:val="24"/>
          <w:szCs w:val="24"/>
          <w:lang w:eastAsia="et-EE"/>
        </w:rPr>
        <w:t>14</w:t>
      </w:r>
      <w:r w:rsidR="001C65AC" w:rsidRPr="4928EA78">
        <w:rPr>
          <w:rFonts w:ascii="Times New Roman" w:eastAsia="Times New Roman" w:hAnsi="Times New Roman"/>
          <w:sz w:val="24"/>
          <w:szCs w:val="24"/>
          <w:lang w:eastAsia="et-EE"/>
        </w:rPr>
        <w:t>.0</w:t>
      </w:r>
      <w:r w:rsidR="27E10884" w:rsidRPr="4928EA78">
        <w:rPr>
          <w:rFonts w:ascii="Times New Roman" w:eastAsia="Times New Roman" w:hAnsi="Times New Roman"/>
          <w:sz w:val="24"/>
          <w:szCs w:val="24"/>
          <w:lang w:eastAsia="et-EE"/>
        </w:rPr>
        <w:t>4</w:t>
      </w:r>
      <w:r w:rsidR="001C65AC" w:rsidRPr="4928EA78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48A24544" w:rsidRPr="4928EA78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45A75C37" w:rsidRPr="4928EA78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45A75C37" w:rsidRPr="4928EA78">
        <w:rPr>
          <w:rFonts w:ascii="Times New Roman" w:hAnsi="Times New Roman"/>
          <w:sz w:val="24"/>
          <w:szCs w:val="24"/>
        </w:rPr>
        <w:t>nr</w:t>
      </w:r>
      <w:r w:rsidR="45A75C37">
        <w:t xml:space="preserve"> </w:t>
      </w:r>
      <w:r w:rsidR="45A75C37" w:rsidRPr="4928EA78">
        <w:rPr>
          <w:rFonts w:ascii="Times New Roman" w:hAnsi="Times New Roman"/>
          <w:sz w:val="24"/>
          <w:szCs w:val="24"/>
        </w:rPr>
        <w:t>5-14/735</w:t>
      </w:r>
    </w:p>
    <w:p w14:paraId="3638CDCB" w14:textId="38E2164D" w:rsidR="00A47E46" w:rsidRPr="002278E0" w:rsidRDefault="45A75C37" w:rsidP="31E8C3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4928EA78">
        <w:rPr>
          <w:rFonts w:ascii="Times New Roman" w:hAnsi="Times New Roman"/>
          <w:sz w:val="24"/>
          <w:szCs w:val="24"/>
        </w:rPr>
        <w:t>trnsks@gmail.com</w:t>
      </w:r>
      <w:r w:rsidR="00A47E46">
        <w:tab/>
      </w:r>
      <w:r w:rsidR="00A47E46">
        <w:tab/>
      </w:r>
      <w:r w:rsidR="00A47E46">
        <w:tab/>
      </w:r>
      <w:r w:rsidR="00A47E46">
        <w:tab/>
      </w:r>
      <w:r w:rsidRPr="4928EA78">
        <w:rPr>
          <w:rFonts w:ascii="Times New Roman" w:hAnsi="Times New Roman"/>
          <w:sz w:val="24"/>
          <w:szCs w:val="24"/>
        </w:rPr>
        <w:t xml:space="preserve"> </w:t>
      </w:r>
      <w:r w:rsidR="00A47E46">
        <w:tab/>
      </w:r>
      <w:r w:rsidR="00A47E46" w:rsidRPr="4928EA78">
        <w:rPr>
          <w:rFonts w:ascii="Times New Roman" w:hAnsi="Times New Roman"/>
          <w:sz w:val="24"/>
          <w:szCs w:val="24"/>
        </w:rPr>
        <w:t>Meie</w:t>
      </w:r>
      <w:r w:rsidR="006C5467" w:rsidRPr="4928EA78">
        <w:rPr>
          <w:rFonts w:ascii="Times New Roman" w:hAnsi="Times New Roman"/>
          <w:sz w:val="24"/>
          <w:szCs w:val="24"/>
        </w:rPr>
        <w:t>:</w:t>
      </w:r>
      <w:r w:rsidR="00A47E46" w:rsidRPr="4928EA78">
        <w:rPr>
          <w:rFonts w:ascii="Times New Roman" w:hAnsi="Times New Roman"/>
          <w:sz w:val="24"/>
          <w:szCs w:val="24"/>
        </w:rPr>
        <w:t xml:space="preserve"> </w:t>
      </w:r>
      <w:r w:rsidR="006C5467" w:rsidRPr="4928EA78">
        <w:rPr>
          <w:rFonts w:ascii="Times New Roman" w:hAnsi="Times New Roman"/>
          <w:sz w:val="24"/>
          <w:szCs w:val="24"/>
        </w:rPr>
        <w:t>kuupäev digiallkirjas nr</w:t>
      </w:r>
      <w:r w:rsidR="007C1DC4">
        <w:t xml:space="preserve"> </w:t>
      </w:r>
      <w:r w:rsidR="007C1DC4" w:rsidRPr="4928EA78">
        <w:rPr>
          <w:rFonts w:ascii="Times New Roman" w:hAnsi="Times New Roman"/>
          <w:sz w:val="24"/>
          <w:szCs w:val="24"/>
        </w:rPr>
        <w:t>5-14/</w:t>
      </w:r>
      <w:r w:rsidR="16404171" w:rsidRPr="4928EA78">
        <w:rPr>
          <w:rFonts w:ascii="Times New Roman" w:hAnsi="Times New Roman"/>
          <w:sz w:val="24"/>
          <w:szCs w:val="24"/>
        </w:rPr>
        <w:t>735</w:t>
      </w:r>
      <w:r w:rsidR="007C1DC4" w:rsidRPr="4928EA78">
        <w:rPr>
          <w:rFonts w:ascii="Times New Roman" w:hAnsi="Times New Roman"/>
          <w:sz w:val="24"/>
          <w:szCs w:val="24"/>
        </w:rPr>
        <w:t>-1</w:t>
      </w:r>
    </w:p>
    <w:p w14:paraId="3C3BA782" w14:textId="77777777" w:rsidR="00A47E46" w:rsidRPr="002278E0" w:rsidRDefault="00A47E46" w:rsidP="00300FC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</w:p>
    <w:p w14:paraId="2FA48853" w14:textId="77777777" w:rsidR="00A47E46" w:rsidRPr="002278E0" w:rsidRDefault="00A47E46" w:rsidP="00300FC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</w:p>
    <w:p w14:paraId="560EA614" w14:textId="77777777" w:rsidR="00A47E46" w:rsidRPr="002278E0" w:rsidRDefault="00A47E46" w:rsidP="00300FC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</w:p>
    <w:p w14:paraId="0B062383" w14:textId="77777777" w:rsidR="00A47E46" w:rsidRPr="002278E0" w:rsidRDefault="00A47E46" w:rsidP="00300F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t-EE"/>
        </w:rPr>
      </w:pPr>
      <w:r w:rsidRPr="002278E0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Otsus</w:t>
      </w:r>
    </w:p>
    <w:p w14:paraId="058D0EB1" w14:textId="4049FEFC" w:rsidR="00A47E46" w:rsidRPr="002278E0" w:rsidRDefault="00A47E46" w:rsidP="31E8C3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31E8C399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 xml:space="preserve">Muinsuskaitse eritingimuste </w:t>
      </w:r>
      <w:r w:rsidRPr="31E8C399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1C65AC" w:rsidRPr="31E8C399">
        <w:rPr>
          <w:rFonts w:ascii="Times New Roman" w:hAnsi="Times New Roman"/>
          <w:b/>
          <w:bCs/>
          <w:sz w:val="24"/>
          <w:szCs w:val="24"/>
        </w:rPr>
        <w:t>3</w:t>
      </w:r>
      <w:r w:rsidR="22A871D2" w:rsidRPr="31E8C399">
        <w:rPr>
          <w:rFonts w:ascii="Times New Roman" w:hAnsi="Times New Roman"/>
          <w:b/>
          <w:bCs/>
          <w:sz w:val="24"/>
          <w:szCs w:val="24"/>
        </w:rPr>
        <w:t>78</w:t>
      </w:r>
      <w:r w:rsidRPr="31E8C399">
        <w:rPr>
          <w:rFonts w:ascii="Times New Roman" w:hAnsi="Times New Roman"/>
          <w:b/>
          <w:bCs/>
          <w:sz w:val="24"/>
          <w:szCs w:val="24"/>
        </w:rPr>
        <w:t xml:space="preserve"> osaline</w:t>
      </w:r>
      <w:r w:rsidRPr="31E8C399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 xml:space="preserve"> muutmine</w:t>
      </w:r>
    </w:p>
    <w:p w14:paraId="0F795553" w14:textId="77777777" w:rsidR="00A47E46" w:rsidRPr="002278E0" w:rsidRDefault="00A47E46" w:rsidP="00300F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CCB0D65" w14:textId="77777777" w:rsidR="00A47E46" w:rsidRPr="002278E0" w:rsidRDefault="00A47E46" w:rsidP="00300F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69E3685" w14:textId="29B7DEA6" w:rsidR="00DB08DE" w:rsidRPr="002278E0" w:rsidRDefault="00A47E46" w:rsidP="31E8C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31E8C399">
        <w:rPr>
          <w:rFonts w:ascii="Times New Roman" w:hAnsi="Times New Roman"/>
          <w:sz w:val="24"/>
          <w:szCs w:val="24"/>
        </w:rPr>
        <w:t xml:space="preserve">Muinsuskaitseamet väljastas </w:t>
      </w:r>
      <w:r w:rsidR="38EE3587" w:rsidRPr="31E8C399">
        <w:rPr>
          <w:rFonts w:ascii="Times New Roman" w:eastAsia="Times New Roman" w:hAnsi="Times New Roman"/>
          <w:sz w:val="24"/>
          <w:szCs w:val="24"/>
        </w:rPr>
        <w:t>04.07.2023</w:t>
      </w:r>
      <w:r w:rsidRPr="31E8C399">
        <w:rPr>
          <w:rFonts w:ascii="Times New Roman" w:hAnsi="Times New Roman"/>
          <w:sz w:val="24"/>
          <w:szCs w:val="24"/>
        </w:rPr>
        <w:t xml:space="preserve"> muinsuskaitse eritingimused nr </w:t>
      </w:r>
      <w:r w:rsidR="001C65AC" w:rsidRPr="31E8C399">
        <w:rPr>
          <w:rFonts w:ascii="Times New Roman" w:hAnsi="Times New Roman"/>
          <w:sz w:val="24"/>
          <w:szCs w:val="24"/>
        </w:rPr>
        <w:t>3</w:t>
      </w:r>
      <w:r w:rsidR="3406D4BF" w:rsidRPr="31E8C399">
        <w:rPr>
          <w:rFonts w:ascii="Times New Roman" w:hAnsi="Times New Roman"/>
          <w:sz w:val="24"/>
          <w:szCs w:val="24"/>
        </w:rPr>
        <w:t>78</w:t>
      </w:r>
      <w:r w:rsidRPr="31E8C399">
        <w:rPr>
          <w:rFonts w:ascii="Times New Roman" w:hAnsi="Times New Roman"/>
          <w:sz w:val="24"/>
          <w:szCs w:val="24"/>
        </w:rPr>
        <w:t xml:space="preserve"> </w:t>
      </w:r>
      <w:r w:rsidR="00F75FF0" w:rsidRPr="31E8C3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Käsmu piirivalvekordoni hoone</w:t>
      </w:r>
      <w:r w:rsidRPr="31E8C399">
        <w:rPr>
          <w:rFonts w:ascii="Times New Roman" w:hAnsi="Times New Roman"/>
          <w:sz w:val="24"/>
          <w:szCs w:val="24"/>
        </w:rPr>
        <w:t xml:space="preserve"> </w:t>
      </w:r>
      <w:r w:rsidRPr="31E8C399">
        <w:rPr>
          <w:rFonts w:ascii="Times New Roman" w:hAnsi="Times New Roman"/>
          <w:b/>
          <w:bCs/>
          <w:sz w:val="24"/>
          <w:szCs w:val="24"/>
        </w:rPr>
        <w:t xml:space="preserve">(reg-nr </w:t>
      </w:r>
      <w:r w:rsidR="127A5B1E" w:rsidRPr="31E8C399">
        <w:rPr>
          <w:rFonts w:ascii="Times New Roman" w:eastAsia="Times New Roman" w:hAnsi="Times New Roman"/>
          <w:b/>
          <w:bCs/>
          <w:sz w:val="24"/>
          <w:szCs w:val="24"/>
        </w:rPr>
        <w:t>16068</w:t>
      </w:r>
      <w:r w:rsidRPr="31E8C399">
        <w:rPr>
          <w:rFonts w:ascii="Times New Roman" w:hAnsi="Times New Roman"/>
          <w:b/>
          <w:bCs/>
          <w:sz w:val="24"/>
          <w:szCs w:val="24"/>
        </w:rPr>
        <w:t>)</w:t>
      </w:r>
      <w:r w:rsidRPr="31E8C399">
        <w:rPr>
          <w:rFonts w:ascii="Times New Roman" w:hAnsi="Times New Roman"/>
          <w:sz w:val="24"/>
          <w:szCs w:val="24"/>
        </w:rPr>
        <w:t xml:space="preserve"> </w:t>
      </w:r>
      <w:r w:rsidR="001C65AC" w:rsidRPr="31E8C399">
        <w:rPr>
          <w:rFonts w:ascii="Times New Roman" w:hAnsi="Times New Roman"/>
          <w:sz w:val="24"/>
          <w:szCs w:val="24"/>
        </w:rPr>
        <w:t>katusekatte vahetamise ehitusprojekti koostamiseks</w:t>
      </w:r>
      <w:r w:rsidRPr="31E8C399">
        <w:rPr>
          <w:rFonts w:ascii="Times New Roman" w:hAnsi="Times New Roman"/>
          <w:sz w:val="24"/>
          <w:szCs w:val="24"/>
        </w:rPr>
        <w:t>.</w:t>
      </w:r>
    </w:p>
    <w:p w14:paraId="54CDB707" w14:textId="46557A6A" w:rsidR="00A47E46" w:rsidRPr="002278E0" w:rsidRDefault="4CF38861" w:rsidP="00300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31E8C399">
        <w:rPr>
          <w:rFonts w:ascii="Times New Roman" w:hAnsi="Times New Roman"/>
          <w:sz w:val="24"/>
          <w:szCs w:val="24"/>
        </w:rPr>
        <w:t>Projekteerimis</w:t>
      </w:r>
      <w:r w:rsidR="001C65AC" w:rsidRPr="31E8C399">
        <w:rPr>
          <w:rFonts w:ascii="Times New Roman" w:hAnsi="Times New Roman"/>
          <w:sz w:val="24"/>
          <w:szCs w:val="24"/>
        </w:rPr>
        <w:t>tööde algusetapis</w:t>
      </w:r>
      <w:r w:rsidR="00A47E46" w:rsidRPr="31E8C399">
        <w:rPr>
          <w:rFonts w:ascii="Times New Roman" w:hAnsi="Times New Roman"/>
          <w:sz w:val="24"/>
          <w:szCs w:val="24"/>
        </w:rPr>
        <w:t xml:space="preserve"> on selgunud asjaolud, mille tõttu on vajalik </w:t>
      </w:r>
      <w:r w:rsidR="00DB08DE" w:rsidRPr="31E8C399">
        <w:rPr>
          <w:rFonts w:ascii="Times New Roman" w:hAnsi="Times New Roman"/>
          <w:sz w:val="24"/>
          <w:szCs w:val="24"/>
        </w:rPr>
        <w:t xml:space="preserve">muinsuskaitse </w:t>
      </w:r>
      <w:r w:rsidR="00A47E46" w:rsidRPr="31E8C399">
        <w:rPr>
          <w:rFonts w:ascii="Times New Roman" w:hAnsi="Times New Roman"/>
          <w:sz w:val="24"/>
          <w:szCs w:val="24"/>
        </w:rPr>
        <w:t>eritingimuste osaline muutmine.</w:t>
      </w:r>
    </w:p>
    <w:p w14:paraId="72F3717D" w14:textId="77777777" w:rsidR="00A47E46" w:rsidRPr="002278E0" w:rsidRDefault="00A47E46" w:rsidP="00300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57124" w14:textId="44964FC2" w:rsidR="00A47E46" w:rsidRDefault="00A47E46" w:rsidP="4928EA78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4928EA78">
        <w:rPr>
          <w:rFonts w:ascii="Times New Roman" w:hAnsi="Times New Roman"/>
          <w:sz w:val="24"/>
          <w:szCs w:val="24"/>
        </w:rPr>
        <w:t xml:space="preserve">Muinsuskaitse eritingimuste </w:t>
      </w:r>
      <w:r w:rsidR="001C65AC" w:rsidRPr="4928EA78">
        <w:rPr>
          <w:rFonts w:ascii="Times New Roman" w:hAnsi="Times New Roman"/>
          <w:sz w:val="24"/>
          <w:szCs w:val="24"/>
        </w:rPr>
        <w:t xml:space="preserve">üldised tingimused </w:t>
      </w:r>
      <w:r w:rsidRPr="4928EA78">
        <w:rPr>
          <w:rFonts w:ascii="Times New Roman" w:hAnsi="Times New Roman"/>
          <w:sz w:val="24"/>
          <w:szCs w:val="24"/>
        </w:rPr>
        <w:t xml:space="preserve">p </w:t>
      </w:r>
      <w:r w:rsidR="001C65AC" w:rsidRPr="4928EA78">
        <w:rPr>
          <w:rFonts w:ascii="Times New Roman" w:hAnsi="Times New Roman"/>
          <w:sz w:val="24"/>
          <w:szCs w:val="24"/>
        </w:rPr>
        <w:t>2.</w:t>
      </w:r>
      <w:r w:rsidR="6931461C" w:rsidRPr="4928EA78">
        <w:rPr>
          <w:rFonts w:ascii="Times New Roman" w:hAnsi="Times New Roman"/>
          <w:sz w:val="24"/>
          <w:szCs w:val="24"/>
        </w:rPr>
        <w:t>1</w:t>
      </w:r>
      <w:r w:rsidR="2137E2B5" w:rsidRPr="4928EA78">
        <w:rPr>
          <w:rFonts w:ascii="Times New Roman" w:hAnsi="Times New Roman"/>
          <w:sz w:val="24"/>
          <w:szCs w:val="24"/>
        </w:rPr>
        <w:t>.</w:t>
      </w:r>
      <w:r w:rsidRPr="4928EA78">
        <w:rPr>
          <w:rFonts w:ascii="Times New Roman" w:hAnsi="Times New Roman"/>
          <w:sz w:val="24"/>
          <w:szCs w:val="24"/>
        </w:rPr>
        <w:t xml:space="preserve">: </w:t>
      </w:r>
      <w:r w:rsidR="3CC5EC9D" w:rsidRPr="4928EA78">
        <w:rPr>
          <w:rFonts w:ascii="Times New Roman" w:eastAsia="Times New Roman" w:hAnsi="Times New Roman"/>
          <w:i/>
          <w:iCs/>
          <w:sz w:val="24"/>
          <w:szCs w:val="24"/>
        </w:rPr>
        <w:t>Ehitusprojekt tuleb esitada põhiprojekti staadiumis (MuKS § 50 lg 4 p 5). Mälestise konserveerimise ja restaureerimise ehitusprojekti koostab pädev isik (</w:t>
      </w:r>
      <w:hyperlink r:id="rId7" w:anchor="para68">
        <w:r w:rsidR="3CC5EC9D" w:rsidRPr="4928EA78">
          <w:rPr>
            <w:rStyle w:val="Hyperlink"/>
            <w:rFonts w:ascii="Times New Roman" w:eastAsia="Times New Roman" w:hAnsi="Times New Roman"/>
            <w:i/>
            <w:iCs/>
            <w:color w:val="auto"/>
            <w:sz w:val="24"/>
            <w:szCs w:val="24"/>
          </w:rPr>
          <w:t>MuKS § 68 lg 2</w:t>
        </w:r>
      </w:hyperlink>
      <w:r w:rsidR="3CC5EC9D" w:rsidRPr="4928EA78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r w:rsidR="3CC5EC9D" w:rsidRPr="4928EA78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§ 69, lg 2</w:t>
      </w:r>
      <w:r w:rsidR="3CC5EC9D" w:rsidRPr="4928EA78">
        <w:rPr>
          <w:rFonts w:ascii="Times New Roman" w:eastAsia="Times New Roman" w:hAnsi="Times New Roman"/>
          <w:i/>
          <w:iCs/>
          <w:sz w:val="24"/>
          <w:szCs w:val="24"/>
        </w:rPr>
        <w:t>).</w:t>
      </w:r>
    </w:p>
    <w:p w14:paraId="13A16FD0" w14:textId="400FB08D" w:rsidR="31E8C399" w:rsidRDefault="3F4F7BD3" w:rsidP="4928EA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928EA78">
        <w:rPr>
          <w:rFonts w:ascii="Times New Roman" w:eastAsia="Times New Roman" w:hAnsi="Times New Roman"/>
          <w:sz w:val="24"/>
          <w:szCs w:val="24"/>
        </w:rPr>
        <w:t xml:space="preserve">Hoone olemasolevad katusekonstruktsioonid on säilitatavad, </w:t>
      </w:r>
      <w:r w:rsidR="4FAF3147" w:rsidRPr="4928EA78">
        <w:rPr>
          <w:rFonts w:ascii="Times New Roman" w:eastAsia="Times New Roman" w:hAnsi="Times New Roman"/>
          <w:sz w:val="24"/>
          <w:szCs w:val="24"/>
        </w:rPr>
        <w:t xml:space="preserve">eritingimustes on </w:t>
      </w:r>
      <w:r w:rsidRPr="4928EA78">
        <w:rPr>
          <w:rFonts w:ascii="Times New Roman" w:eastAsia="Times New Roman" w:hAnsi="Times New Roman"/>
          <w:sz w:val="24"/>
          <w:szCs w:val="24"/>
        </w:rPr>
        <w:t xml:space="preserve">määratud ka muinsuskaitseline järelevalve. </w:t>
      </w:r>
      <w:r w:rsidR="08E0B15B" w:rsidRPr="4928EA78">
        <w:rPr>
          <w:rFonts w:ascii="Times New Roman" w:eastAsia="Times New Roman" w:hAnsi="Times New Roman"/>
          <w:sz w:val="24"/>
          <w:szCs w:val="24"/>
        </w:rPr>
        <w:t>K</w:t>
      </w:r>
      <w:r w:rsidRPr="4928EA78">
        <w:rPr>
          <w:rFonts w:ascii="Times New Roman" w:eastAsia="Times New Roman" w:hAnsi="Times New Roman"/>
          <w:sz w:val="24"/>
          <w:szCs w:val="24"/>
        </w:rPr>
        <w:t xml:space="preserve">atusekatte vahetamise projekti koostamiseks </w:t>
      </w:r>
      <w:r w:rsidR="355E9351" w:rsidRPr="4928EA78">
        <w:rPr>
          <w:rFonts w:ascii="Times New Roman" w:eastAsia="Times New Roman" w:hAnsi="Times New Roman"/>
          <w:sz w:val="24"/>
          <w:szCs w:val="24"/>
        </w:rPr>
        <w:t xml:space="preserve">oleme nõus loobuma </w:t>
      </w:r>
      <w:r w:rsidRPr="4928EA78">
        <w:rPr>
          <w:rFonts w:ascii="Times New Roman" w:eastAsia="Times New Roman" w:hAnsi="Times New Roman"/>
          <w:sz w:val="24"/>
          <w:szCs w:val="24"/>
        </w:rPr>
        <w:t>projekteerija pädevuse nõudest ja eritingimuste punkti 2.1. osaliselt muutma.</w:t>
      </w:r>
    </w:p>
    <w:p w14:paraId="44E26410" w14:textId="4545F611" w:rsidR="4928EA78" w:rsidRDefault="4928EA78" w:rsidP="4928EA7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9E2EDFB" w14:textId="0980CC6D" w:rsidR="00A47E46" w:rsidRPr="002278E0" w:rsidRDefault="00A47E46" w:rsidP="00300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928EA78">
        <w:rPr>
          <w:rFonts w:ascii="Times New Roman" w:hAnsi="Times New Roman"/>
          <w:sz w:val="24"/>
          <w:szCs w:val="24"/>
        </w:rPr>
        <w:t xml:space="preserve">Muinsuskaitseamet </w:t>
      </w:r>
      <w:r w:rsidR="00300FC9" w:rsidRPr="4928EA78">
        <w:rPr>
          <w:rFonts w:ascii="Times New Roman" w:hAnsi="Times New Roman"/>
          <w:sz w:val="24"/>
          <w:szCs w:val="24"/>
        </w:rPr>
        <w:t xml:space="preserve">muudab </w:t>
      </w:r>
      <w:r w:rsidRPr="4928EA78">
        <w:rPr>
          <w:rFonts w:ascii="Times New Roman" w:hAnsi="Times New Roman"/>
          <w:sz w:val="24"/>
          <w:szCs w:val="24"/>
        </w:rPr>
        <w:t xml:space="preserve">eritingimuste punkti </w:t>
      </w:r>
      <w:r w:rsidR="001C65AC" w:rsidRPr="4928EA78">
        <w:rPr>
          <w:rFonts w:ascii="Times New Roman" w:hAnsi="Times New Roman"/>
          <w:sz w:val="24"/>
          <w:szCs w:val="24"/>
        </w:rPr>
        <w:t>2.</w:t>
      </w:r>
      <w:r w:rsidR="299C9D15" w:rsidRPr="4928EA78">
        <w:rPr>
          <w:rFonts w:ascii="Times New Roman" w:hAnsi="Times New Roman"/>
          <w:sz w:val="24"/>
          <w:szCs w:val="24"/>
        </w:rPr>
        <w:t>1.</w:t>
      </w:r>
      <w:r w:rsidRPr="4928EA78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5924301F" w14:textId="0C3D659B" w:rsidR="001C65AC" w:rsidRPr="001C65AC" w:rsidRDefault="6B037667" w:rsidP="4928EA78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4928EA78">
        <w:rPr>
          <w:rFonts w:ascii="Times New Roman" w:eastAsia="Times New Roman" w:hAnsi="Times New Roman"/>
          <w:i/>
          <w:iCs/>
          <w:sz w:val="24"/>
          <w:szCs w:val="24"/>
        </w:rPr>
        <w:t>Ehitusprojekt tuleb esitada põhiprojekti staadiumis (MuKS § 50 lg 4 p 5).</w:t>
      </w:r>
    </w:p>
    <w:p w14:paraId="3E07BBA8" w14:textId="23AA6AB6" w:rsidR="00A47E46" w:rsidRPr="002278E0" w:rsidRDefault="002278E0" w:rsidP="00300F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31E8C399">
        <w:rPr>
          <w:rFonts w:ascii="Times New Roman" w:hAnsi="Times New Roman"/>
          <w:sz w:val="24"/>
          <w:szCs w:val="24"/>
        </w:rPr>
        <w:t xml:space="preserve">Teisi muinsuskaitse eritingimuste nr </w:t>
      </w:r>
      <w:r w:rsidR="001C65AC" w:rsidRPr="31E8C399">
        <w:rPr>
          <w:rFonts w:ascii="Times New Roman" w:hAnsi="Times New Roman"/>
          <w:sz w:val="24"/>
          <w:szCs w:val="24"/>
        </w:rPr>
        <w:t>3</w:t>
      </w:r>
      <w:r w:rsidR="7010D330" w:rsidRPr="31E8C399">
        <w:rPr>
          <w:rFonts w:ascii="Times New Roman" w:hAnsi="Times New Roman"/>
          <w:sz w:val="24"/>
          <w:szCs w:val="24"/>
        </w:rPr>
        <w:t>78</w:t>
      </w:r>
      <w:r w:rsidRPr="31E8C399">
        <w:rPr>
          <w:rFonts w:ascii="Times New Roman" w:hAnsi="Times New Roman"/>
          <w:sz w:val="24"/>
          <w:szCs w:val="24"/>
        </w:rPr>
        <w:t xml:space="preserve"> tingimusi ei muudeta ega täiendata.</w:t>
      </w:r>
    </w:p>
    <w:p w14:paraId="4FB16C3A" w14:textId="77777777" w:rsidR="005F0312" w:rsidRDefault="005F0312" w:rsidP="00300F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9B6FE43" w14:textId="77777777" w:rsidR="00A47E46" w:rsidRPr="002278E0" w:rsidRDefault="00A47E46" w:rsidP="00300FC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78E0">
        <w:rPr>
          <w:rFonts w:ascii="Times New Roman" w:hAnsi="Times New Roman"/>
          <w:sz w:val="24"/>
          <w:szCs w:val="24"/>
          <w:lang w:eastAsia="et-EE"/>
        </w:rPr>
        <w:t>Muinsuskaitseameti otsust on võimalik vaidlustada 30 päeva jooksul teatavakstegemisest, esitades vaide Muinsuskaitseametile haldusmenetluse seaduses sätestatud korras või kaebuse halduskohtule halduskohtumenetluse seadustikus sätestatud korras</w:t>
      </w:r>
    </w:p>
    <w:p w14:paraId="0C452F34" w14:textId="77777777" w:rsidR="00A47E46" w:rsidRPr="002278E0" w:rsidRDefault="00A47E46" w:rsidP="00300FC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308FB8" w14:textId="77777777" w:rsidR="00A47E46" w:rsidRPr="002278E0" w:rsidRDefault="00A47E46" w:rsidP="00300FC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30657AA" w14:textId="77777777" w:rsidR="00A47E46" w:rsidRPr="002278E0" w:rsidRDefault="00A47E46" w:rsidP="00300FC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55DFC15" w14:textId="77777777" w:rsidR="00A47E46" w:rsidRPr="002278E0" w:rsidRDefault="00A47E46" w:rsidP="00300FC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78E0">
        <w:rPr>
          <w:rFonts w:ascii="Times New Roman" w:hAnsi="Times New Roman"/>
          <w:sz w:val="24"/>
          <w:szCs w:val="24"/>
        </w:rPr>
        <w:t>Lugupidamisega</w:t>
      </w:r>
    </w:p>
    <w:p w14:paraId="619C9DF9" w14:textId="77777777" w:rsidR="00A47E46" w:rsidRPr="002278E0" w:rsidRDefault="00A47E46" w:rsidP="00300FC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0654C52" w14:textId="77777777" w:rsidR="00A47E46" w:rsidRPr="002278E0" w:rsidRDefault="00A47E46" w:rsidP="00300FC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2DD116" w14:textId="77777777" w:rsidR="00A47E46" w:rsidRPr="002278E0" w:rsidRDefault="00A47E46" w:rsidP="00300FC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78E0">
        <w:rPr>
          <w:rFonts w:ascii="Times New Roman" w:hAnsi="Times New Roman"/>
          <w:sz w:val="24"/>
          <w:szCs w:val="24"/>
        </w:rPr>
        <w:t>(allkirjastatud digitaalselt)</w:t>
      </w:r>
    </w:p>
    <w:p w14:paraId="5767BF3E" w14:textId="7825CCAD" w:rsidR="004D14A4" w:rsidRDefault="44DE3A52" w:rsidP="005F031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4928EA78">
        <w:rPr>
          <w:rFonts w:ascii="Times New Roman" w:hAnsi="Times New Roman"/>
          <w:sz w:val="24"/>
          <w:szCs w:val="24"/>
        </w:rPr>
        <w:t>Kai Nõva</w:t>
      </w:r>
    </w:p>
    <w:p w14:paraId="4A217D73" w14:textId="5E71A6F2" w:rsidR="44DE3A52" w:rsidRDefault="44DE3A52" w:rsidP="4928EA78">
      <w:pPr>
        <w:pStyle w:val="NoSpacing"/>
        <w:jc w:val="both"/>
      </w:pPr>
      <w:r w:rsidRPr="4928EA78">
        <w:rPr>
          <w:rFonts w:ascii="Times New Roman" w:hAnsi="Times New Roman"/>
          <w:sz w:val="24"/>
          <w:szCs w:val="24"/>
        </w:rPr>
        <w:t>eritingimuste spetsialist</w:t>
      </w:r>
    </w:p>
    <w:sectPr w:rsidR="44DE3A52" w:rsidSect="00A47E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6696" w14:textId="77777777" w:rsidR="00281D8F" w:rsidRDefault="00281D8F">
      <w:pPr>
        <w:spacing w:after="0" w:line="240" w:lineRule="auto"/>
      </w:pPr>
      <w:r>
        <w:separator/>
      </w:r>
    </w:p>
  </w:endnote>
  <w:endnote w:type="continuationSeparator" w:id="0">
    <w:p w14:paraId="639DD38B" w14:textId="77777777" w:rsidR="00281D8F" w:rsidRDefault="0028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085666"/>
      <w:docPartObj>
        <w:docPartGallery w:val="Page Numbers (Bottom of Page)"/>
        <w:docPartUnique/>
      </w:docPartObj>
    </w:sdtPr>
    <w:sdtContent>
      <w:p w14:paraId="680647A5" w14:textId="77777777" w:rsidR="00DB08DE" w:rsidRDefault="00DB08D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F778EE" w14:textId="77777777" w:rsidR="00DB08DE" w:rsidRDefault="00DB0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C3C2" w14:textId="77777777" w:rsidR="00DB08DE" w:rsidRPr="00D210C7" w:rsidRDefault="00DB08DE" w:rsidP="00396764">
    <w:pPr>
      <w:pStyle w:val="Jalus1"/>
    </w:pPr>
    <w:r w:rsidRPr="00D210C7">
      <w:t>Pikk 2 / 10123 Tallinn / + 372 640 3050 / info@muinsuskaitseamet.ee / www.muinsuskaitseamet.ee</w:t>
    </w:r>
  </w:p>
  <w:p w14:paraId="2A52CA83" w14:textId="77777777" w:rsidR="00DB08DE" w:rsidRPr="00D210C7" w:rsidRDefault="00DB08DE" w:rsidP="00396764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20"/>
        <w:szCs w:val="24"/>
        <w:lang w:eastAsia="zh-CN" w:bidi="hi-IN"/>
      </w:rPr>
    </w:pPr>
    <w:r w:rsidRPr="00D210C7">
      <w:rPr>
        <w:rFonts w:ascii="Times New Roman" w:eastAsia="SimSun" w:hAnsi="Times New Roman" w:cs="Mangal"/>
        <w:kern w:val="1"/>
        <w:sz w:val="20"/>
        <w:szCs w:val="24"/>
        <w:lang w:eastAsia="zh-CN" w:bidi="hi-IN"/>
      </w:rPr>
      <w:t>Registrikood 70000958</w:t>
    </w:r>
  </w:p>
  <w:p w14:paraId="452FBFAF" w14:textId="77777777" w:rsidR="00DB08DE" w:rsidRDefault="00DB08DE">
    <w:pPr>
      <w:pStyle w:val="Footer"/>
    </w:pPr>
  </w:p>
  <w:p w14:paraId="53D969F9" w14:textId="77777777" w:rsidR="00DB08DE" w:rsidRPr="00E97550" w:rsidRDefault="00DB08DE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0B4F" w14:textId="77777777" w:rsidR="00281D8F" w:rsidRDefault="00281D8F">
      <w:pPr>
        <w:spacing w:after="0" w:line="240" w:lineRule="auto"/>
      </w:pPr>
      <w:r>
        <w:separator/>
      </w:r>
    </w:p>
  </w:footnote>
  <w:footnote w:type="continuationSeparator" w:id="0">
    <w:p w14:paraId="4E1F5D5A" w14:textId="77777777" w:rsidR="00281D8F" w:rsidRDefault="0028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7E42" w14:textId="77777777" w:rsidR="00DB08DE" w:rsidRDefault="00DB08DE">
    <w:pPr>
      <w:pStyle w:val="Header"/>
    </w:pPr>
  </w:p>
  <w:p w14:paraId="6D8572F4" w14:textId="77777777" w:rsidR="00DB08DE" w:rsidRDefault="00DB0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FBBF" w14:textId="77777777" w:rsidR="00DB08DE" w:rsidRDefault="00DB08DE">
    <w:pPr>
      <w:pStyle w:val="Header"/>
    </w:pPr>
    <w:r w:rsidRPr="00CB03CF">
      <w:rPr>
        <w:noProof/>
        <w:spacing w:val="20"/>
        <w:lang w:eastAsia="et-EE"/>
      </w:rPr>
      <w:drawing>
        <wp:inline distT="0" distB="0" distL="0" distR="0" wp14:anchorId="216C1E41" wp14:editId="4BD15A03">
          <wp:extent cx="2877185" cy="932815"/>
          <wp:effectExtent l="0" t="0" r="0" b="0"/>
          <wp:docPr id="3" name="Pilt 3" descr="0_muinsus_vapp_est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0_muinsus_vapp_est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8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3396"/>
    <w:multiLevelType w:val="multilevel"/>
    <w:tmpl w:val="DFFC8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62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242DE2"/>
    <w:multiLevelType w:val="multilevel"/>
    <w:tmpl w:val="19DA1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0038071">
    <w:abstractNumId w:val="0"/>
  </w:num>
  <w:num w:numId="2" w16cid:durableId="52630812">
    <w:abstractNumId w:val="1"/>
  </w:num>
  <w:num w:numId="3" w16cid:durableId="174444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46"/>
    <w:rsid w:val="0009309D"/>
    <w:rsid w:val="000C473D"/>
    <w:rsid w:val="001C65AC"/>
    <w:rsid w:val="001E2A8F"/>
    <w:rsid w:val="002278E0"/>
    <w:rsid w:val="00281D8F"/>
    <w:rsid w:val="00286591"/>
    <w:rsid w:val="00300FC9"/>
    <w:rsid w:val="00396764"/>
    <w:rsid w:val="00470580"/>
    <w:rsid w:val="004D14A4"/>
    <w:rsid w:val="005F0312"/>
    <w:rsid w:val="006C5467"/>
    <w:rsid w:val="007372E5"/>
    <w:rsid w:val="00774756"/>
    <w:rsid w:val="007C1DC4"/>
    <w:rsid w:val="008044F2"/>
    <w:rsid w:val="008749FB"/>
    <w:rsid w:val="00906126"/>
    <w:rsid w:val="009B00A5"/>
    <w:rsid w:val="00A47E46"/>
    <w:rsid w:val="00AB1CB0"/>
    <w:rsid w:val="00BC61DB"/>
    <w:rsid w:val="00D14EE7"/>
    <w:rsid w:val="00DB08DE"/>
    <w:rsid w:val="00F75FF0"/>
    <w:rsid w:val="00F848B5"/>
    <w:rsid w:val="00F84C80"/>
    <w:rsid w:val="068086DD"/>
    <w:rsid w:val="08E0B15B"/>
    <w:rsid w:val="094A034C"/>
    <w:rsid w:val="0D9ADB69"/>
    <w:rsid w:val="127A5B1E"/>
    <w:rsid w:val="146DBF3D"/>
    <w:rsid w:val="16404171"/>
    <w:rsid w:val="17013DA2"/>
    <w:rsid w:val="1C129DBA"/>
    <w:rsid w:val="1D1EFC4F"/>
    <w:rsid w:val="2137E2B5"/>
    <w:rsid w:val="22A871D2"/>
    <w:rsid w:val="27E10884"/>
    <w:rsid w:val="299C9D15"/>
    <w:rsid w:val="2D6F1ABA"/>
    <w:rsid w:val="31E8C399"/>
    <w:rsid w:val="333FE5EC"/>
    <w:rsid w:val="3406D4BF"/>
    <w:rsid w:val="355E9351"/>
    <w:rsid w:val="37180334"/>
    <w:rsid w:val="38EE3587"/>
    <w:rsid w:val="3CC5EC9D"/>
    <w:rsid w:val="3DB1FAF1"/>
    <w:rsid w:val="3F4F7BD3"/>
    <w:rsid w:val="3F6E00BD"/>
    <w:rsid w:val="40879881"/>
    <w:rsid w:val="414047B4"/>
    <w:rsid w:val="44DE3A52"/>
    <w:rsid w:val="45A75C37"/>
    <w:rsid w:val="48A24544"/>
    <w:rsid w:val="4928EA78"/>
    <w:rsid w:val="4CF38861"/>
    <w:rsid w:val="4FAF3147"/>
    <w:rsid w:val="537B9F18"/>
    <w:rsid w:val="56B92C6F"/>
    <w:rsid w:val="5BD81AC1"/>
    <w:rsid w:val="62A5AD9B"/>
    <w:rsid w:val="62EC9C60"/>
    <w:rsid w:val="63D7E5C5"/>
    <w:rsid w:val="6931461C"/>
    <w:rsid w:val="6AF6F33F"/>
    <w:rsid w:val="6B037667"/>
    <w:rsid w:val="7010D330"/>
    <w:rsid w:val="713C8C47"/>
    <w:rsid w:val="7F5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BCFE"/>
  <w15:chartTrackingRefBased/>
  <w15:docId w15:val="{0C457525-86AF-4618-AEDA-C5993B3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46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7E46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A4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E46"/>
    <w:rPr>
      <w:rFonts w:ascii="Calibri" w:eastAsia="Calibri" w:hAnsi="Calibri" w:cs="Times New Roman"/>
      <w:kern w:val="0"/>
    </w:rPr>
  </w:style>
  <w:style w:type="paragraph" w:styleId="NoSpacing">
    <w:name w:val="No Spacing"/>
    <w:uiPriority w:val="1"/>
    <w:qFormat/>
    <w:rsid w:val="00A47E4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Jalus1">
    <w:name w:val="Jalus1"/>
    <w:autoRedefine/>
    <w:qFormat/>
    <w:rsid w:val="00A47E4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A47E46"/>
    <w:rPr>
      <w:color w:val="0563C1"/>
      <w:u w:val="single"/>
    </w:rPr>
  </w:style>
  <w:style w:type="paragraph" w:customStyle="1" w:styleId="Default">
    <w:name w:val="Default"/>
    <w:rsid w:val="00D14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90320190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4</DocSecurity>
  <Lines>11</Lines>
  <Paragraphs>3</Paragraphs>
  <ScaleCrop>false</ScaleCrop>
  <Company/>
  <LinksUpToDate>false</LinksUpToDate>
  <CharactersWithSpaces>1623</CharactersWithSpaces>
  <SharedDoc>false</SharedDoc>
  <HLinks>
    <vt:vector size="6" baseType="variant">
      <vt:variant>
        <vt:i4>6553632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https://www.riigiteataja.ee/akt/119032019013</vt:lpwstr>
      </vt:variant>
      <vt:variant>
        <vt:lpwstr>para68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Nõva</dc:creator>
  <cp:keywords/>
  <dc:description/>
  <cp:lastModifiedBy>Kai Nõva - MKA</cp:lastModifiedBy>
  <cp:revision>7</cp:revision>
  <dcterms:created xsi:type="dcterms:W3CDTF">2026-03-27T09:28:00Z</dcterms:created>
  <dcterms:modified xsi:type="dcterms:W3CDTF">2026-04-14T09:50:00Z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2026-03-27T09:28:17Z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1d880638-b3ed-4ce3-8c02-c14c53510b41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